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8005DE">
      <w:pPr>
        <w:pBdr>
          <w:bottom w:val="single" w:sz="12" w:space="1" w:color="auto"/>
        </w:pBdr>
        <w:shd w:val="clear" w:color="auto" w:fill="FFFFFF" w:themeFill="background1"/>
        <w:jc w:val="center"/>
        <w:rPr>
          <w:b/>
        </w:rPr>
      </w:pPr>
      <w:r w:rsidRPr="002B00DF">
        <w:rPr>
          <w:b/>
        </w:rPr>
        <w:t xml:space="preserve">Proceso </w:t>
      </w:r>
      <w:r w:rsidR="008005DE" w:rsidRPr="000322E9">
        <w:rPr>
          <w:b/>
        </w:rPr>
        <w:t>AGN-</w:t>
      </w:r>
      <w:r w:rsidR="008005DE">
        <w:rPr>
          <w:b/>
        </w:rPr>
        <w:t>DAF</w:t>
      </w:r>
      <w:r w:rsidR="008005DE" w:rsidRPr="000322E9">
        <w:rPr>
          <w:b/>
        </w:rPr>
        <w:t>-C</w:t>
      </w:r>
      <w:r w:rsidR="008005DE">
        <w:rPr>
          <w:b/>
        </w:rPr>
        <w:t>M-2022</w:t>
      </w:r>
      <w:r w:rsidR="008005DE" w:rsidRPr="000322E9">
        <w:rPr>
          <w:b/>
        </w:rPr>
        <w:t>-</w:t>
      </w:r>
      <w:r w:rsidR="008005DE">
        <w:rPr>
          <w:b/>
        </w:rPr>
        <w:t>0003.</w:t>
      </w:r>
    </w:p>
    <w:p w:rsidR="00E038BF" w:rsidRDefault="0076341C" w:rsidP="00E038BF">
      <w:pPr>
        <w:spacing w:after="0"/>
        <w:jc w:val="both"/>
      </w:pPr>
      <w:r>
        <w:t>El día veintidós</w:t>
      </w:r>
      <w:r w:rsidR="000544D5">
        <w:t xml:space="preserve"> </w:t>
      </w:r>
      <w:r w:rsidR="00E038BF" w:rsidRPr="0044797D">
        <w:t>(</w:t>
      </w:r>
      <w:r>
        <w:t>22</w:t>
      </w:r>
      <w:r w:rsidR="00E038BF">
        <w:t>)</w:t>
      </w:r>
      <w:r w:rsidR="007D64E7">
        <w:t xml:space="preserve"> del mes de</w:t>
      </w:r>
      <w:r w:rsidR="006762B3">
        <w:t xml:space="preserve"> marzo</w:t>
      </w:r>
      <w:r w:rsidR="007D64E7">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 xml:space="preserve">odificaciones de la Ley No. 449-06 y su Reglamento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 xml:space="preserve">eron apertura a las propuestas presentadas por los proveedores interesados en suplir los bienes o servicios solicitados mediante el Portal Transaccional bajo el proceso </w:t>
      </w:r>
      <w:r w:rsidR="000322E9" w:rsidRPr="000322E9">
        <w:rPr>
          <w:b/>
        </w:rPr>
        <w:t>AGN-</w:t>
      </w:r>
      <w:r w:rsidR="00D14312">
        <w:rPr>
          <w:b/>
        </w:rPr>
        <w:t>DAF</w:t>
      </w:r>
      <w:r w:rsidR="000322E9" w:rsidRPr="000322E9">
        <w:rPr>
          <w:b/>
        </w:rPr>
        <w:t>-C</w:t>
      </w:r>
      <w:r w:rsidR="00D14312">
        <w:rPr>
          <w:b/>
        </w:rPr>
        <w:t>M</w:t>
      </w:r>
      <w:r w:rsidR="000544D5">
        <w:rPr>
          <w:b/>
        </w:rPr>
        <w:t>-2022</w:t>
      </w:r>
      <w:r w:rsidR="000322E9" w:rsidRPr="000322E9">
        <w:rPr>
          <w:b/>
        </w:rPr>
        <w:t>-</w:t>
      </w:r>
      <w:r w:rsidR="000544D5">
        <w:rPr>
          <w:b/>
        </w:rPr>
        <w:t>000</w:t>
      </w:r>
      <w:r w:rsidR="005006A2">
        <w:rPr>
          <w:b/>
        </w:rPr>
        <w:t>3</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956789" w:rsidRPr="00F46D9C" w:rsidTr="008005DE">
        <w:trPr>
          <w:trHeight w:val="408"/>
          <w:jc w:val="center"/>
        </w:trPr>
        <w:tc>
          <w:tcPr>
            <w:tcW w:w="0" w:type="auto"/>
            <w:vAlign w:val="center"/>
          </w:tcPr>
          <w:p w:rsidR="00956789" w:rsidRPr="00C54A5C" w:rsidRDefault="00956789" w:rsidP="008005DE">
            <w:r>
              <w:t>1</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Fardo de papel higiénico de baño</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Fardo</w:t>
            </w:r>
          </w:p>
        </w:tc>
        <w:tc>
          <w:tcPr>
            <w:tcW w:w="1544" w:type="dxa"/>
            <w:vAlign w:val="center"/>
          </w:tcPr>
          <w:p w:rsidR="00956789" w:rsidRPr="008005DE" w:rsidRDefault="00956789" w:rsidP="008005DE">
            <w:pPr>
              <w:pStyle w:val="Cita"/>
              <w:jc w:val="center"/>
              <w:rPr>
                <w:i w:val="0"/>
              </w:rPr>
            </w:pPr>
            <w:r w:rsidRPr="008005DE">
              <w:rPr>
                <w:i w:val="0"/>
                <w:shd w:val="clear" w:color="auto" w:fill="FFFFFF"/>
              </w:rPr>
              <w:t>150</w:t>
            </w:r>
          </w:p>
        </w:tc>
      </w:tr>
      <w:tr w:rsidR="00956789" w:rsidRPr="00F46D9C" w:rsidTr="008005DE">
        <w:trPr>
          <w:trHeight w:val="357"/>
          <w:jc w:val="center"/>
        </w:trPr>
        <w:tc>
          <w:tcPr>
            <w:tcW w:w="0" w:type="auto"/>
            <w:vAlign w:val="center"/>
          </w:tcPr>
          <w:p w:rsidR="00956789" w:rsidRDefault="00956789" w:rsidP="008005DE">
            <w:r>
              <w:t>2</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Fardo de papel toalla</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Fardo</w:t>
            </w:r>
          </w:p>
        </w:tc>
        <w:tc>
          <w:tcPr>
            <w:tcW w:w="1544" w:type="dxa"/>
            <w:vAlign w:val="center"/>
          </w:tcPr>
          <w:p w:rsidR="00956789" w:rsidRPr="008005DE" w:rsidRDefault="00956789" w:rsidP="008005DE">
            <w:pPr>
              <w:pStyle w:val="Cita"/>
              <w:jc w:val="center"/>
              <w:rPr>
                <w:i w:val="0"/>
              </w:rPr>
            </w:pPr>
            <w:r w:rsidRPr="008005DE">
              <w:rPr>
                <w:i w:val="0"/>
              </w:rPr>
              <w:t>150</w:t>
            </w:r>
          </w:p>
        </w:tc>
      </w:tr>
      <w:tr w:rsidR="00956789" w:rsidRPr="00F46D9C" w:rsidTr="008005DE">
        <w:trPr>
          <w:trHeight w:val="308"/>
          <w:jc w:val="center"/>
        </w:trPr>
        <w:tc>
          <w:tcPr>
            <w:tcW w:w="0" w:type="auto"/>
            <w:vAlign w:val="center"/>
          </w:tcPr>
          <w:p w:rsidR="00956789" w:rsidRDefault="00956789" w:rsidP="008005DE">
            <w:r>
              <w:t>3</w:t>
            </w:r>
          </w:p>
        </w:tc>
        <w:tc>
          <w:tcPr>
            <w:tcW w:w="5524" w:type="dxa"/>
            <w:vAlign w:val="center"/>
          </w:tcPr>
          <w:p w:rsidR="00956789" w:rsidRPr="008005DE" w:rsidRDefault="00956789" w:rsidP="008005DE">
            <w:pPr>
              <w:pStyle w:val="Cita"/>
              <w:jc w:val="center"/>
              <w:rPr>
                <w:i w:val="0"/>
              </w:rPr>
            </w:pPr>
            <w:r w:rsidRPr="008005DE">
              <w:rPr>
                <w:i w:val="0"/>
              </w:rPr>
              <w:t>Jabón líquido multiuso</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Galón</w:t>
            </w:r>
          </w:p>
        </w:tc>
        <w:tc>
          <w:tcPr>
            <w:tcW w:w="1544" w:type="dxa"/>
            <w:vAlign w:val="center"/>
          </w:tcPr>
          <w:p w:rsidR="00956789" w:rsidRPr="008005DE" w:rsidRDefault="00956789" w:rsidP="008005DE">
            <w:pPr>
              <w:pStyle w:val="Cita"/>
              <w:jc w:val="center"/>
              <w:rPr>
                <w:i w:val="0"/>
              </w:rPr>
            </w:pPr>
            <w:r w:rsidRPr="008005DE">
              <w:rPr>
                <w:i w:val="0"/>
              </w:rPr>
              <w:t>150</w:t>
            </w:r>
          </w:p>
        </w:tc>
      </w:tr>
      <w:tr w:rsidR="00956789" w:rsidRPr="00F46D9C" w:rsidTr="008005DE">
        <w:trPr>
          <w:trHeight w:val="386"/>
          <w:jc w:val="center"/>
        </w:trPr>
        <w:tc>
          <w:tcPr>
            <w:tcW w:w="0" w:type="auto"/>
            <w:vAlign w:val="center"/>
          </w:tcPr>
          <w:p w:rsidR="00956789" w:rsidRDefault="00956789" w:rsidP="008005DE">
            <w:r>
              <w:t>4</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Cloro liquido</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Galón</w:t>
            </w:r>
          </w:p>
        </w:tc>
        <w:tc>
          <w:tcPr>
            <w:tcW w:w="1544" w:type="dxa"/>
            <w:vAlign w:val="center"/>
          </w:tcPr>
          <w:p w:rsidR="00956789" w:rsidRPr="008005DE" w:rsidRDefault="00956789" w:rsidP="008005DE">
            <w:pPr>
              <w:pStyle w:val="Cita"/>
              <w:jc w:val="center"/>
              <w:rPr>
                <w:i w:val="0"/>
              </w:rPr>
            </w:pPr>
            <w:r w:rsidRPr="008005DE">
              <w:rPr>
                <w:i w:val="0"/>
              </w:rPr>
              <w:t>100</w:t>
            </w:r>
          </w:p>
        </w:tc>
      </w:tr>
      <w:tr w:rsidR="00956789" w:rsidRPr="00F46D9C" w:rsidTr="008005DE">
        <w:trPr>
          <w:trHeight w:val="336"/>
          <w:jc w:val="center"/>
        </w:trPr>
        <w:tc>
          <w:tcPr>
            <w:tcW w:w="0" w:type="auto"/>
            <w:vAlign w:val="center"/>
          </w:tcPr>
          <w:p w:rsidR="00956789" w:rsidRDefault="00956789" w:rsidP="008005DE">
            <w:r>
              <w:t>5</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Unidad de suaper #38</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Unidad</w:t>
            </w:r>
          </w:p>
        </w:tc>
        <w:tc>
          <w:tcPr>
            <w:tcW w:w="1544" w:type="dxa"/>
            <w:vAlign w:val="center"/>
          </w:tcPr>
          <w:p w:rsidR="00956789" w:rsidRPr="008005DE" w:rsidRDefault="00956789" w:rsidP="008005DE">
            <w:pPr>
              <w:pStyle w:val="Cita"/>
              <w:jc w:val="center"/>
              <w:rPr>
                <w:i w:val="0"/>
              </w:rPr>
            </w:pPr>
            <w:r w:rsidRPr="008005DE">
              <w:rPr>
                <w:i w:val="0"/>
              </w:rPr>
              <w:t>25</w:t>
            </w:r>
          </w:p>
        </w:tc>
      </w:tr>
      <w:tr w:rsidR="00956789" w:rsidRPr="00F46D9C" w:rsidTr="008005DE">
        <w:trPr>
          <w:trHeight w:val="286"/>
          <w:jc w:val="center"/>
        </w:trPr>
        <w:tc>
          <w:tcPr>
            <w:tcW w:w="0" w:type="auto"/>
            <w:vAlign w:val="center"/>
          </w:tcPr>
          <w:p w:rsidR="00956789" w:rsidRDefault="00956789" w:rsidP="008005DE">
            <w:r>
              <w:t>6</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Desinfectante galón de </w:t>
            </w:r>
            <w:r w:rsidRPr="008005DE">
              <w:rPr>
                <w:rStyle w:val="il"/>
                <w:i w:val="0"/>
                <w:shd w:val="clear" w:color="auto" w:fill="FFFFFF"/>
              </w:rPr>
              <w:t>limpieza</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Galón</w:t>
            </w:r>
          </w:p>
        </w:tc>
        <w:tc>
          <w:tcPr>
            <w:tcW w:w="1544" w:type="dxa"/>
            <w:vAlign w:val="center"/>
          </w:tcPr>
          <w:p w:rsidR="00956789" w:rsidRPr="008005DE" w:rsidRDefault="00956789" w:rsidP="008005DE">
            <w:pPr>
              <w:pStyle w:val="Cita"/>
              <w:jc w:val="center"/>
              <w:rPr>
                <w:i w:val="0"/>
              </w:rPr>
            </w:pPr>
            <w:r w:rsidRPr="008005DE">
              <w:rPr>
                <w:i w:val="0"/>
              </w:rPr>
              <w:t>100</w:t>
            </w:r>
          </w:p>
        </w:tc>
      </w:tr>
      <w:tr w:rsidR="00956789" w:rsidRPr="00F46D9C" w:rsidTr="008005DE">
        <w:trPr>
          <w:trHeight w:val="364"/>
          <w:jc w:val="center"/>
        </w:trPr>
        <w:tc>
          <w:tcPr>
            <w:tcW w:w="0" w:type="auto"/>
            <w:vAlign w:val="center"/>
          </w:tcPr>
          <w:p w:rsidR="00956789" w:rsidRDefault="00956789" w:rsidP="008005DE">
            <w:r>
              <w:t>7</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Fardo de fundas negras 55gls p/basura</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Fardo</w:t>
            </w:r>
          </w:p>
        </w:tc>
        <w:tc>
          <w:tcPr>
            <w:tcW w:w="1544" w:type="dxa"/>
            <w:vAlign w:val="center"/>
          </w:tcPr>
          <w:p w:rsidR="00956789" w:rsidRPr="008005DE" w:rsidRDefault="00956789" w:rsidP="008005DE">
            <w:pPr>
              <w:pStyle w:val="Cita"/>
              <w:jc w:val="center"/>
              <w:rPr>
                <w:i w:val="0"/>
              </w:rPr>
            </w:pPr>
            <w:r w:rsidRPr="008005DE">
              <w:rPr>
                <w:i w:val="0"/>
              </w:rPr>
              <w:t>50</w:t>
            </w:r>
          </w:p>
        </w:tc>
      </w:tr>
      <w:tr w:rsidR="00956789" w:rsidRPr="00F46D9C" w:rsidTr="008005DE">
        <w:trPr>
          <w:trHeight w:val="313"/>
          <w:jc w:val="center"/>
        </w:trPr>
        <w:tc>
          <w:tcPr>
            <w:tcW w:w="0" w:type="auto"/>
            <w:vAlign w:val="center"/>
          </w:tcPr>
          <w:p w:rsidR="00956789" w:rsidRDefault="00956789" w:rsidP="008005DE">
            <w:r>
              <w:t>8</w:t>
            </w:r>
          </w:p>
        </w:tc>
        <w:tc>
          <w:tcPr>
            <w:tcW w:w="5524" w:type="dxa"/>
            <w:vAlign w:val="center"/>
          </w:tcPr>
          <w:p w:rsidR="00956789" w:rsidRPr="008005DE" w:rsidRDefault="00956789" w:rsidP="008005DE">
            <w:pPr>
              <w:pStyle w:val="Cita"/>
              <w:jc w:val="center"/>
              <w:rPr>
                <w:i w:val="0"/>
              </w:rPr>
            </w:pPr>
            <w:r w:rsidRPr="008005DE">
              <w:rPr>
                <w:i w:val="0"/>
              </w:rPr>
              <w:t>Vasos desechables, 7 oz</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Caja</w:t>
            </w:r>
          </w:p>
        </w:tc>
        <w:tc>
          <w:tcPr>
            <w:tcW w:w="1544" w:type="dxa"/>
            <w:vAlign w:val="center"/>
          </w:tcPr>
          <w:p w:rsidR="00956789" w:rsidRPr="008005DE" w:rsidRDefault="00956789" w:rsidP="008005DE">
            <w:pPr>
              <w:pStyle w:val="Cita"/>
              <w:jc w:val="center"/>
              <w:rPr>
                <w:i w:val="0"/>
              </w:rPr>
            </w:pPr>
            <w:r w:rsidRPr="008005DE">
              <w:rPr>
                <w:i w:val="0"/>
              </w:rPr>
              <w:t>25</w:t>
            </w:r>
          </w:p>
        </w:tc>
      </w:tr>
      <w:tr w:rsidR="00956789" w:rsidRPr="00F46D9C" w:rsidTr="008005DE">
        <w:trPr>
          <w:trHeight w:val="406"/>
          <w:jc w:val="center"/>
        </w:trPr>
        <w:tc>
          <w:tcPr>
            <w:tcW w:w="0" w:type="auto"/>
            <w:vAlign w:val="center"/>
          </w:tcPr>
          <w:p w:rsidR="00956789" w:rsidRDefault="00956789" w:rsidP="008005DE">
            <w:r>
              <w:t>9</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Escoba con su palo</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Unidad</w:t>
            </w:r>
          </w:p>
        </w:tc>
        <w:tc>
          <w:tcPr>
            <w:tcW w:w="1544" w:type="dxa"/>
            <w:vAlign w:val="center"/>
          </w:tcPr>
          <w:p w:rsidR="00956789" w:rsidRPr="008005DE" w:rsidRDefault="00956789" w:rsidP="008005DE">
            <w:pPr>
              <w:pStyle w:val="Cita"/>
              <w:jc w:val="center"/>
              <w:rPr>
                <w:i w:val="0"/>
              </w:rPr>
            </w:pPr>
            <w:r w:rsidRPr="008005DE">
              <w:rPr>
                <w:i w:val="0"/>
              </w:rPr>
              <w:t>30</w:t>
            </w:r>
          </w:p>
        </w:tc>
      </w:tr>
      <w:tr w:rsidR="00956789" w:rsidRPr="00F46D9C" w:rsidTr="008005DE">
        <w:trPr>
          <w:trHeight w:val="342"/>
          <w:jc w:val="center"/>
        </w:trPr>
        <w:tc>
          <w:tcPr>
            <w:tcW w:w="0" w:type="auto"/>
            <w:vAlign w:val="center"/>
          </w:tcPr>
          <w:p w:rsidR="00956789" w:rsidRDefault="00956789" w:rsidP="008005DE">
            <w:r>
              <w:t>10</w:t>
            </w:r>
          </w:p>
        </w:tc>
        <w:tc>
          <w:tcPr>
            <w:tcW w:w="5524" w:type="dxa"/>
            <w:vAlign w:val="center"/>
          </w:tcPr>
          <w:p w:rsidR="00956789" w:rsidRPr="008005DE" w:rsidRDefault="00956789" w:rsidP="008005DE">
            <w:pPr>
              <w:pStyle w:val="Cita"/>
              <w:jc w:val="center"/>
              <w:rPr>
                <w:rFonts w:eastAsia="Calibri"/>
                <w:i w:val="0"/>
              </w:rPr>
            </w:pPr>
            <w:r w:rsidRPr="008005DE">
              <w:rPr>
                <w:i w:val="0"/>
                <w:shd w:val="clear" w:color="auto" w:fill="FFFFFF"/>
              </w:rPr>
              <w:t>Guantes domésticos plásticos (pares)</w:t>
            </w:r>
          </w:p>
        </w:tc>
        <w:tc>
          <w:tcPr>
            <w:tcW w:w="1260" w:type="dxa"/>
            <w:vAlign w:val="center"/>
          </w:tcPr>
          <w:p w:rsidR="00956789" w:rsidRPr="008005DE" w:rsidRDefault="00956789" w:rsidP="008005DE">
            <w:pPr>
              <w:pStyle w:val="Cita"/>
              <w:jc w:val="center"/>
              <w:rPr>
                <w:rFonts w:eastAsia="Calibri"/>
                <w:i w:val="0"/>
              </w:rPr>
            </w:pPr>
            <w:r w:rsidRPr="008005DE">
              <w:rPr>
                <w:rFonts w:eastAsia="Calibri"/>
                <w:i w:val="0"/>
              </w:rPr>
              <w:t>Unidad</w:t>
            </w:r>
          </w:p>
        </w:tc>
        <w:tc>
          <w:tcPr>
            <w:tcW w:w="1544" w:type="dxa"/>
            <w:vAlign w:val="center"/>
          </w:tcPr>
          <w:p w:rsidR="00956789" w:rsidRPr="008005DE" w:rsidRDefault="00956789" w:rsidP="008005DE">
            <w:pPr>
              <w:pStyle w:val="Cita"/>
              <w:jc w:val="center"/>
              <w:rPr>
                <w:i w:val="0"/>
              </w:rPr>
            </w:pPr>
            <w:r w:rsidRPr="008005DE">
              <w:rPr>
                <w:i w:val="0"/>
              </w:rPr>
              <w:t>50</w:t>
            </w:r>
          </w:p>
        </w:tc>
      </w:tr>
      <w:tr w:rsidR="00956789" w:rsidRPr="00F46D9C" w:rsidTr="008005DE">
        <w:trPr>
          <w:trHeight w:val="306"/>
          <w:jc w:val="center"/>
        </w:trPr>
        <w:tc>
          <w:tcPr>
            <w:tcW w:w="0" w:type="auto"/>
            <w:vAlign w:val="center"/>
          </w:tcPr>
          <w:p w:rsidR="00956789" w:rsidRDefault="00956789" w:rsidP="008005DE">
            <w:r>
              <w:t>11</w:t>
            </w:r>
          </w:p>
        </w:tc>
        <w:tc>
          <w:tcPr>
            <w:tcW w:w="5524" w:type="dxa"/>
            <w:vAlign w:val="center"/>
          </w:tcPr>
          <w:p w:rsidR="00956789" w:rsidRPr="008005DE" w:rsidRDefault="00956789" w:rsidP="008005DE">
            <w:pPr>
              <w:pStyle w:val="Cita"/>
              <w:jc w:val="center"/>
              <w:rPr>
                <w:i w:val="0"/>
              </w:rPr>
            </w:pPr>
            <w:r w:rsidRPr="008005DE">
              <w:rPr>
                <w:i w:val="0"/>
              </w:rPr>
              <w:t>Limpiador de cerámica</w:t>
            </w:r>
          </w:p>
        </w:tc>
        <w:tc>
          <w:tcPr>
            <w:tcW w:w="1260" w:type="dxa"/>
            <w:vAlign w:val="center"/>
          </w:tcPr>
          <w:p w:rsidR="00956789" w:rsidRPr="008005DE" w:rsidRDefault="00956789" w:rsidP="008005DE">
            <w:pPr>
              <w:pStyle w:val="Cita"/>
              <w:jc w:val="center"/>
              <w:rPr>
                <w:rFonts w:eastAsia="Calibri" w:cs="Arial"/>
                <w:bCs/>
                <w:i w:val="0"/>
              </w:rPr>
            </w:pPr>
            <w:r w:rsidRPr="008005DE">
              <w:rPr>
                <w:rFonts w:eastAsia="Calibri" w:cs="Arial"/>
                <w:bCs/>
                <w:i w:val="0"/>
              </w:rPr>
              <w:t>Galón</w:t>
            </w:r>
          </w:p>
        </w:tc>
        <w:tc>
          <w:tcPr>
            <w:tcW w:w="1544" w:type="dxa"/>
            <w:vAlign w:val="center"/>
          </w:tcPr>
          <w:p w:rsidR="00956789" w:rsidRPr="008005DE" w:rsidRDefault="00956789" w:rsidP="008005DE">
            <w:pPr>
              <w:pStyle w:val="Cita"/>
              <w:jc w:val="center"/>
              <w:rPr>
                <w:rFonts w:cs="Arial"/>
                <w:i w:val="0"/>
              </w:rPr>
            </w:pPr>
            <w:r w:rsidRPr="008005DE">
              <w:rPr>
                <w:rFonts w:cs="Arial"/>
                <w:i w:val="0"/>
              </w:rPr>
              <w:t>25</w:t>
            </w:r>
          </w:p>
        </w:tc>
      </w:tr>
      <w:tr w:rsidR="00956789" w:rsidRPr="00F46D9C" w:rsidTr="008005DE">
        <w:trPr>
          <w:trHeight w:val="254"/>
          <w:jc w:val="center"/>
        </w:trPr>
        <w:tc>
          <w:tcPr>
            <w:tcW w:w="0" w:type="auto"/>
            <w:vAlign w:val="center"/>
          </w:tcPr>
          <w:p w:rsidR="00956789" w:rsidRDefault="00956789" w:rsidP="008005DE">
            <w:r>
              <w:t>12</w:t>
            </w:r>
          </w:p>
        </w:tc>
        <w:tc>
          <w:tcPr>
            <w:tcW w:w="5524" w:type="dxa"/>
            <w:vAlign w:val="center"/>
          </w:tcPr>
          <w:p w:rsidR="00956789" w:rsidRPr="008005DE" w:rsidRDefault="00956789" w:rsidP="008005DE">
            <w:pPr>
              <w:pStyle w:val="Cita"/>
              <w:jc w:val="center"/>
              <w:rPr>
                <w:i w:val="0"/>
              </w:rPr>
            </w:pPr>
            <w:r w:rsidRPr="008005DE">
              <w:rPr>
                <w:i w:val="0"/>
              </w:rPr>
              <w:t>Dispensadores automáticos para ambientador</w:t>
            </w:r>
          </w:p>
        </w:tc>
        <w:tc>
          <w:tcPr>
            <w:tcW w:w="1260" w:type="dxa"/>
            <w:vAlign w:val="center"/>
          </w:tcPr>
          <w:p w:rsidR="00956789" w:rsidRPr="008005DE" w:rsidRDefault="00956789" w:rsidP="008005DE">
            <w:pPr>
              <w:pStyle w:val="Cita"/>
              <w:jc w:val="center"/>
              <w:rPr>
                <w:rFonts w:eastAsia="Calibri" w:cs="Arial"/>
                <w:bCs/>
                <w:i w:val="0"/>
              </w:rPr>
            </w:pPr>
            <w:r w:rsidRPr="008005DE">
              <w:rPr>
                <w:rFonts w:eastAsia="Calibri" w:cs="Arial"/>
                <w:bCs/>
                <w:i w:val="0"/>
              </w:rPr>
              <w:t>Unidad</w:t>
            </w:r>
          </w:p>
        </w:tc>
        <w:tc>
          <w:tcPr>
            <w:tcW w:w="1544" w:type="dxa"/>
            <w:vAlign w:val="center"/>
          </w:tcPr>
          <w:p w:rsidR="00956789" w:rsidRPr="008005DE" w:rsidRDefault="00956789" w:rsidP="008005DE">
            <w:pPr>
              <w:pStyle w:val="Cita"/>
              <w:jc w:val="center"/>
              <w:rPr>
                <w:rFonts w:cs="Arial"/>
                <w:i w:val="0"/>
              </w:rPr>
            </w:pPr>
            <w:r w:rsidRPr="008005DE">
              <w:rPr>
                <w:rFonts w:cs="Arial"/>
                <w:i w:val="0"/>
              </w:rPr>
              <w:t>2</w:t>
            </w:r>
          </w:p>
        </w:tc>
      </w:tr>
    </w:tbl>
    <w:p w:rsidR="008005DE" w:rsidRDefault="008005DE" w:rsidP="00E038BF">
      <w:pPr>
        <w:spacing w:after="120"/>
        <w:jc w:val="both"/>
        <w:rPr>
          <w:sz w:val="18"/>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8005DE" w:rsidRDefault="008005DE" w:rsidP="00E038BF">
      <w:pPr>
        <w:jc w:val="both"/>
        <w:rPr>
          <w:b/>
        </w:rPr>
      </w:pPr>
    </w:p>
    <w:p w:rsidR="008005DE" w:rsidRDefault="008005DE" w:rsidP="00E038BF">
      <w:pPr>
        <w:jc w:val="both"/>
        <w:rPr>
          <w:b/>
        </w:rPr>
      </w:pPr>
    </w:p>
    <w:p w:rsidR="00E038BF" w:rsidRDefault="00E038BF" w:rsidP="00E038BF">
      <w:pPr>
        <w:jc w:val="both"/>
        <w:rPr>
          <w:i/>
        </w:rPr>
      </w:pPr>
      <w:r>
        <w:rPr>
          <w:b/>
        </w:rPr>
        <w:lastRenderedPageBreak/>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F94E02" w:rsidRDefault="00E038BF" w:rsidP="00E038BF">
      <w:pPr>
        <w:jc w:val="both"/>
      </w:pPr>
      <w:r>
        <w:rPr>
          <w:b/>
        </w:rPr>
        <w:t>CONSIDERANDO:</w:t>
      </w:r>
      <w:r>
        <w:t xml:space="preserve"> Que </w:t>
      </w:r>
      <w:r w:rsidRPr="0044797D">
        <w:t xml:space="preserve">en fecha </w:t>
      </w:r>
      <w:r w:rsidR="000F0944">
        <w:t>17</w:t>
      </w:r>
      <w:r w:rsidR="0004682B">
        <w:t xml:space="preserve"> de</w:t>
      </w:r>
      <w:r w:rsidR="000F0944">
        <w:t xml:space="preserve"> 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000</w:t>
      </w:r>
      <w:r w:rsidR="005006A2">
        <w:rPr>
          <w:b/>
        </w:rPr>
        <w:t>3</w:t>
      </w:r>
      <w:r w:rsidRPr="0044797D">
        <w:t>, invita</w:t>
      </w:r>
      <w:r w:rsidR="00494425">
        <w:t>ndo de manera directa a t</w:t>
      </w:r>
      <w:r w:rsidR="006762B3">
        <w:t>res  ( 3</w:t>
      </w:r>
      <w:r w:rsidR="00494425">
        <w:t xml:space="preserve"> </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8960" w:type="dxa"/>
        <w:tblInd w:w="55" w:type="dxa"/>
        <w:tblCellMar>
          <w:left w:w="70" w:type="dxa"/>
          <w:right w:w="70" w:type="dxa"/>
        </w:tblCellMar>
        <w:tblLook w:val="04A0"/>
      </w:tblPr>
      <w:tblGrid>
        <w:gridCol w:w="462"/>
        <w:gridCol w:w="6540"/>
        <w:gridCol w:w="1958"/>
      </w:tblGrid>
      <w:tr w:rsidR="008B07CD" w:rsidRPr="008B07CD" w:rsidTr="004531B2">
        <w:trPr>
          <w:trHeight w:val="315"/>
        </w:trPr>
        <w:tc>
          <w:tcPr>
            <w:tcW w:w="462"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8B07CD" w:rsidRPr="008B07CD" w:rsidRDefault="008B07CD" w:rsidP="008B07CD">
            <w:pPr>
              <w:spacing w:after="0" w:line="240" w:lineRule="auto"/>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No.</w:t>
            </w:r>
          </w:p>
        </w:tc>
        <w:tc>
          <w:tcPr>
            <w:tcW w:w="6540" w:type="dxa"/>
            <w:tcBorders>
              <w:top w:val="single" w:sz="8" w:space="0" w:color="auto"/>
              <w:left w:val="nil"/>
              <w:bottom w:val="single" w:sz="4" w:space="0" w:color="auto"/>
              <w:right w:val="single" w:sz="8" w:space="0" w:color="000000"/>
            </w:tcBorders>
            <w:shd w:val="clear" w:color="auto" w:fill="auto"/>
            <w:vAlign w:val="bottom"/>
            <w:hideMark/>
          </w:tcPr>
          <w:p w:rsidR="008B07CD" w:rsidRPr="008B07CD" w:rsidRDefault="008B07CD" w:rsidP="00494425">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Proveedor</w:t>
            </w:r>
          </w:p>
        </w:tc>
        <w:tc>
          <w:tcPr>
            <w:tcW w:w="1958" w:type="dxa"/>
            <w:tcBorders>
              <w:top w:val="single" w:sz="8" w:space="0" w:color="auto"/>
              <w:left w:val="nil"/>
              <w:bottom w:val="single" w:sz="4" w:space="0" w:color="auto"/>
              <w:right w:val="single" w:sz="8" w:space="0" w:color="auto"/>
            </w:tcBorders>
            <w:shd w:val="clear" w:color="auto" w:fill="auto"/>
            <w:vAlign w:val="bottom"/>
            <w:hideMark/>
          </w:tcPr>
          <w:p w:rsidR="008B07CD" w:rsidRPr="008B07CD" w:rsidRDefault="008B07CD" w:rsidP="008B07CD">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Monto de la oferta</w:t>
            </w:r>
          </w:p>
        </w:tc>
      </w:tr>
      <w:tr w:rsidR="008B07CD"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LOAZ TRADING &amp; CONSULTING,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436,984.97</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E &amp; C MULTISERVICES, EIRL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358,914.7</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INVERSIONES ND &amp; ASOCIADOS,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621,651.04 </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EXPERT CLEANER SQE,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607,900.6</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SUMINISTROS GUIPAK,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572,162.11 </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GTG INDUSTRIAL,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406,347.75 </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OCEAN BEEF, EIRL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472,595.9</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MUNDO INDUSTRIAL,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537,335.42</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ABASTECIMIENTOS COMERCIALES FJJ,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358,755.4</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10</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AILYN PRODUCTS,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423,620</w:t>
            </w:r>
            <w:r>
              <w:rPr>
                <w:rFonts w:ascii="Arial" w:hAnsi="Arial" w:cs="Arial"/>
                <w:b/>
                <w:color w:val="000000"/>
                <w:sz w:val="18"/>
                <w:szCs w:val="18"/>
                <w:shd w:val="clear" w:color="auto" w:fill="FFFFFF"/>
              </w:rPr>
              <w:t>.00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PROLIMDES COMERCIAL,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339,246.46</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LOLA 5 MULTISERVICES,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677,137.1</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ALMONTE ACOSTA,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481,567.4</w:t>
            </w:r>
            <w:r>
              <w:rPr>
                <w:rFonts w:ascii="Arial" w:hAnsi="Arial" w:cs="Arial"/>
                <w:b/>
                <w:color w:val="000000"/>
                <w:sz w:val="18"/>
                <w:szCs w:val="18"/>
                <w:shd w:val="clear" w:color="auto" w:fill="FFFFFF"/>
              </w:rPr>
              <w:t>0</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INVERSIONES SANFRA,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706,169.83</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OFISOL SUMINISTROS Y SERVICIOS, EIRL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744,378.22</w:t>
            </w:r>
          </w:p>
        </w:tc>
      </w:tr>
      <w:tr w:rsidR="0076341C"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Arial" w:eastAsia="Times New Roman" w:hAnsi="Arial" w:cs="Arial"/>
                <w:b/>
                <w:color w:val="000000"/>
                <w:sz w:val="18"/>
                <w:szCs w:val="18"/>
                <w:lang w:eastAsia="es-DO"/>
              </w:rPr>
            </w:pPr>
            <w:r w:rsidRPr="008005DE">
              <w:rPr>
                <w:rFonts w:ascii="Arial" w:hAnsi="Arial" w:cs="Arial"/>
                <w:b/>
                <w:color w:val="000000"/>
                <w:sz w:val="18"/>
                <w:szCs w:val="18"/>
                <w:shd w:val="clear" w:color="auto" w:fill="FFFFFF"/>
              </w:rPr>
              <w:t>SUPLIMECCA,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1C" w:rsidRPr="008005DE" w:rsidRDefault="008005DE" w:rsidP="004531B2">
            <w:pPr>
              <w:spacing w:after="0" w:line="240" w:lineRule="auto"/>
              <w:jc w:val="center"/>
              <w:rPr>
                <w:rFonts w:ascii="Calibri" w:eastAsia="Times New Roman" w:hAnsi="Calibri" w:cs="Times New Roman"/>
                <w:b/>
                <w:color w:val="000000"/>
                <w:sz w:val="18"/>
                <w:szCs w:val="18"/>
                <w:lang w:eastAsia="es-DO"/>
              </w:rPr>
            </w:pPr>
            <w:r w:rsidRPr="008005DE">
              <w:rPr>
                <w:rFonts w:ascii="Arial" w:hAnsi="Arial" w:cs="Arial"/>
                <w:b/>
                <w:color w:val="000000"/>
                <w:sz w:val="18"/>
                <w:szCs w:val="18"/>
                <w:shd w:val="clear" w:color="auto" w:fill="FFFFFF"/>
              </w:rPr>
              <w:t>560,812.7</w:t>
            </w:r>
            <w:r>
              <w:rPr>
                <w:rFonts w:ascii="Arial" w:hAnsi="Arial" w:cs="Arial"/>
                <w:b/>
                <w:color w:val="000000"/>
                <w:sz w:val="18"/>
                <w:szCs w:val="18"/>
                <w:shd w:val="clear" w:color="auto" w:fill="FFFFFF"/>
              </w:rPr>
              <w:t>0</w:t>
            </w:r>
          </w:p>
        </w:tc>
      </w:tr>
    </w:tbl>
    <w:p w:rsidR="00775408" w:rsidRDefault="008B07CD" w:rsidP="008B07CD">
      <w:pPr>
        <w:jc w:val="both"/>
        <w:rPr>
          <w:sz w:val="18"/>
        </w:rPr>
      </w:pPr>
      <w:r w:rsidRPr="00775408">
        <w:rPr>
          <w:sz w:val="18"/>
        </w:rPr>
        <w:t xml:space="preserve"> </w:t>
      </w:r>
    </w:p>
    <w:p w:rsidR="00775408" w:rsidRDefault="00775408"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sectPr w:rsidR="00F72E63" w:rsidSect="00BA1713">
      <w:headerReference w:type="default" r:id="rId8"/>
      <w:pgSz w:w="12240" w:h="15840"/>
      <w:pgMar w:top="1954"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DE" w:rsidRDefault="008005DE" w:rsidP="002B00DF">
      <w:pPr>
        <w:spacing w:after="0" w:line="240" w:lineRule="auto"/>
      </w:pPr>
      <w:r>
        <w:separator/>
      </w:r>
    </w:p>
  </w:endnote>
  <w:endnote w:type="continuationSeparator" w:id="0">
    <w:p w:rsidR="008005DE" w:rsidRDefault="008005DE"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DE" w:rsidRDefault="008005DE" w:rsidP="002B00DF">
      <w:pPr>
        <w:spacing w:after="0" w:line="240" w:lineRule="auto"/>
      </w:pPr>
      <w:r>
        <w:separator/>
      </w:r>
    </w:p>
  </w:footnote>
  <w:footnote w:type="continuationSeparator" w:id="0">
    <w:p w:rsidR="008005DE" w:rsidRDefault="008005DE"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DE" w:rsidRDefault="008005DE" w:rsidP="002B00DF">
    <w:pPr>
      <w:pStyle w:val="Encabezado"/>
      <w:jc w:val="center"/>
    </w:pPr>
  </w:p>
  <w:p w:rsidR="008005DE" w:rsidRDefault="00BA1713" w:rsidP="002B00DF">
    <w:pPr>
      <w:pStyle w:val="Encabezado"/>
      <w:jc w:val="center"/>
    </w:pPr>
    <w:r>
      <w:rPr>
        <w:noProof/>
        <w:lang w:eastAsia="es-DO"/>
      </w:rPr>
      <w:drawing>
        <wp:anchor distT="0" distB="0" distL="114300" distR="114300" simplePos="0" relativeHeight="251658240" behindDoc="1" locked="0" layoutInCell="1" allowOverlap="1">
          <wp:simplePos x="0" y="0"/>
          <wp:positionH relativeFrom="column">
            <wp:posOffset>1739265</wp:posOffset>
          </wp:positionH>
          <wp:positionV relativeFrom="paragraph">
            <wp:posOffset>38735</wp:posOffset>
          </wp:positionV>
          <wp:extent cx="1819275" cy="809625"/>
          <wp:effectExtent l="1905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1819275" cy="809625"/>
                  </a:xfrm>
                  <a:prstGeom prst="rect">
                    <a:avLst/>
                  </a:prstGeom>
                  <a:noFill/>
                  <a:ln w="9525">
                    <a:noFill/>
                    <a:miter lim="800000"/>
                    <a:headEnd/>
                    <a:tailEnd/>
                  </a:ln>
                </pic:spPr>
              </pic:pic>
            </a:graphicData>
          </a:graphic>
        </wp:anchor>
      </w:drawing>
    </w:r>
  </w:p>
  <w:p w:rsidR="008005DE" w:rsidRDefault="008005DE" w:rsidP="002B00D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22E9"/>
    <w:rsid w:val="0004381B"/>
    <w:rsid w:val="00043845"/>
    <w:rsid w:val="0004682B"/>
    <w:rsid w:val="000544D5"/>
    <w:rsid w:val="00056E4B"/>
    <w:rsid w:val="00090637"/>
    <w:rsid w:val="0009204A"/>
    <w:rsid w:val="00093E2E"/>
    <w:rsid w:val="00095A51"/>
    <w:rsid w:val="000A084B"/>
    <w:rsid w:val="000D7AE0"/>
    <w:rsid w:val="000F0944"/>
    <w:rsid w:val="00103EBC"/>
    <w:rsid w:val="00164BC2"/>
    <w:rsid w:val="001848B5"/>
    <w:rsid w:val="00192057"/>
    <w:rsid w:val="001A5992"/>
    <w:rsid w:val="001C1938"/>
    <w:rsid w:val="001D5A66"/>
    <w:rsid w:val="001E6CB4"/>
    <w:rsid w:val="00203C03"/>
    <w:rsid w:val="00226104"/>
    <w:rsid w:val="00260753"/>
    <w:rsid w:val="0026498A"/>
    <w:rsid w:val="00272C30"/>
    <w:rsid w:val="00287B0F"/>
    <w:rsid w:val="00290214"/>
    <w:rsid w:val="00294E00"/>
    <w:rsid w:val="002B00DF"/>
    <w:rsid w:val="002B0D73"/>
    <w:rsid w:val="002C05FC"/>
    <w:rsid w:val="002C4D70"/>
    <w:rsid w:val="002C6099"/>
    <w:rsid w:val="002D6C2E"/>
    <w:rsid w:val="002E2DA2"/>
    <w:rsid w:val="002F6120"/>
    <w:rsid w:val="00302DC0"/>
    <w:rsid w:val="00323129"/>
    <w:rsid w:val="00334EC8"/>
    <w:rsid w:val="00345F50"/>
    <w:rsid w:val="0035108A"/>
    <w:rsid w:val="00351D4D"/>
    <w:rsid w:val="00394396"/>
    <w:rsid w:val="003A3BB7"/>
    <w:rsid w:val="003E2A5B"/>
    <w:rsid w:val="003F7674"/>
    <w:rsid w:val="004131C4"/>
    <w:rsid w:val="00414269"/>
    <w:rsid w:val="00441301"/>
    <w:rsid w:val="0044797D"/>
    <w:rsid w:val="004531B2"/>
    <w:rsid w:val="00461200"/>
    <w:rsid w:val="0046581B"/>
    <w:rsid w:val="00482364"/>
    <w:rsid w:val="00494425"/>
    <w:rsid w:val="004B270C"/>
    <w:rsid w:val="004D63D9"/>
    <w:rsid w:val="004E588B"/>
    <w:rsid w:val="005006A2"/>
    <w:rsid w:val="00504552"/>
    <w:rsid w:val="00511B0B"/>
    <w:rsid w:val="00531CAC"/>
    <w:rsid w:val="00542102"/>
    <w:rsid w:val="00545838"/>
    <w:rsid w:val="005463C1"/>
    <w:rsid w:val="0056658B"/>
    <w:rsid w:val="00596502"/>
    <w:rsid w:val="005C53C7"/>
    <w:rsid w:val="005D4DF6"/>
    <w:rsid w:val="005E1B64"/>
    <w:rsid w:val="006144B5"/>
    <w:rsid w:val="006148DE"/>
    <w:rsid w:val="0062283C"/>
    <w:rsid w:val="006255B0"/>
    <w:rsid w:val="00632EA7"/>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56CD8"/>
    <w:rsid w:val="0076341C"/>
    <w:rsid w:val="00775408"/>
    <w:rsid w:val="00780681"/>
    <w:rsid w:val="007B52B9"/>
    <w:rsid w:val="007D64E7"/>
    <w:rsid w:val="007E3677"/>
    <w:rsid w:val="007F7CE8"/>
    <w:rsid w:val="008005DE"/>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5265"/>
    <w:rsid w:val="009443DE"/>
    <w:rsid w:val="00954B45"/>
    <w:rsid w:val="00956789"/>
    <w:rsid w:val="0096476B"/>
    <w:rsid w:val="00981F4E"/>
    <w:rsid w:val="009921C3"/>
    <w:rsid w:val="009B3CC5"/>
    <w:rsid w:val="009D2A92"/>
    <w:rsid w:val="009F5F40"/>
    <w:rsid w:val="00A135C4"/>
    <w:rsid w:val="00A16986"/>
    <w:rsid w:val="00A637FB"/>
    <w:rsid w:val="00A76B30"/>
    <w:rsid w:val="00A96EE4"/>
    <w:rsid w:val="00AB6E8E"/>
    <w:rsid w:val="00AC033F"/>
    <w:rsid w:val="00AE4B08"/>
    <w:rsid w:val="00AE57AC"/>
    <w:rsid w:val="00AF70AD"/>
    <w:rsid w:val="00B03624"/>
    <w:rsid w:val="00B17AB4"/>
    <w:rsid w:val="00B238C1"/>
    <w:rsid w:val="00B42ECF"/>
    <w:rsid w:val="00B56FE0"/>
    <w:rsid w:val="00B820BD"/>
    <w:rsid w:val="00B913A7"/>
    <w:rsid w:val="00B95EDF"/>
    <w:rsid w:val="00B979F7"/>
    <w:rsid w:val="00BA1713"/>
    <w:rsid w:val="00BB6BCC"/>
    <w:rsid w:val="00BD60D5"/>
    <w:rsid w:val="00BF642A"/>
    <w:rsid w:val="00C04BCA"/>
    <w:rsid w:val="00C05CA2"/>
    <w:rsid w:val="00C15857"/>
    <w:rsid w:val="00C625DB"/>
    <w:rsid w:val="00C7190A"/>
    <w:rsid w:val="00C80F1A"/>
    <w:rsid w:val="00C83DEA"/>
    <w:rsid w:val="00C8497C"/>
    <w:rsid w:val="00C878D7"/>
    <w:rsid w:val="00C95F26"/>
    <w:rsid w:val="00CA1761"/>
    <w:rsid w:val="00CB0A2F"/>
    <w:rsid w:val="00CC744F"/>
    <w:rsid w:val="00CC7AE5"/>
    <w:rsid w:val="00CD5C4D"/>
    <w:rsid w:val="00CF06EC"/>
    <w:rsid w:val="00CF3AF6"/>
    <w:rsid w:val="00CF5271"/>
    <w:rsid w:val="00D1101A"/>
    <w:rsid w:val="00D14312"/>
    <w:rsid w:val="00D14A8D"/>
    <w:rsid w:val="00D15287"/>
    <w:rsid w:val="00D34B4D"/>
    <w:rsid w:val="00D35FC8"/>
    <w:rsid w:val="00D443AA"/>
    <w:rsid w:val="00D64CD9"/>
    <w:rsid w:val="00DA4096"/>
    <w:rsid w:val="00DC452D"/>
    <w:rsid w:val="00DD0689"/>
    <w:rsid w:val="00DD57BD"/>
    <w:rsid w:val="00DF75F9"/>
    <w:rsid w:val="00E01C1F"/>
    <w:rsid w:val="00E038BF"/>
    <w:rsid w:val="00E04E7D"/>
    <w:rsid w:val="00E13074"/>
    <w:rsid w:val="00E14ED6"/>
    <w:rsid w:val="00E33720"/>
    <w:rsid w:val="00E34486"/>
    <w:rsid w:val="00E35573"/>
    <w:rsid w:val="00E448E0"/>
    <w:rsid w:val="00E47D03"/>
    <w:rsid w:val="00E65388"/>
    <w:rsid w:val="00E75DE0"/>
    <w:rsid w:val="00E9286F"/>
    <w:rsid w:val="00EC0DC4"/>
    <w:rsid w:val="00EC1124"/>
    <w:rsid w:val="00EF16AB"/>
    <w:rsid w:val="00F13C0F"/>
    <w:rsid w:val="00F17FD5"/>
    <w:rsid w:val="00F4251E"/>
    <w:rsid w:val="00F52147"/>
    <w:rsid w:val="00F72E63"/>
    <w:rsid w:val="00F81527"/>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 w:type="character" w:customStyle="1" w:styleId="il">
    <w:name w:val="il"/>
    <w:basedOn w:val="Fuentedeprrafopredeter"/>
    <w:rsid w:val="005006A2"/>
  </w:style>
  <w:style w:type="paragraph" w:styleId="Sinespaciado">
    <w:name w:val="No Spacing"/>
    <w:uiPriority w:val="1"/>
    <w:qFormat/>
    <w:rsid w:val="00956789"/>
    <w:pPr>
      <w:spacing w:after="0" w:line="240" w:lineRule="auto"/>
    </w:pPr>
  </w:style>
  <w:style w:type="paragraph" w:styleId="Cita">
    <w:name w:val="Quote"/>
    <w:basedOn w:val="Normal"/>
    <w:next w:val="Normal"/>
    <w:link w:val="CitaCar"/>
    <w:uiPriority w:val="29"/>
    <w:qFormat/>
    <w:rsid w:val="008005DE"/>
    <w:rPr>
      <w:i/>
      <w:iCs/>
      <w:color w:val="000000" w:themeColor="text1"/>
    </w:rPr>
  </w:style>
  <w:style w:type="character" w:customStyle="1" w:styleId="CitaCar">
    <w:name w:val="Cita Car"/>
    <w:basedOn w:val="Fuentedeprrafopredeter"/>
    <w:link w:val="Cita"/>
    <w:uiPriority w:val="29"/>
    <w:rsid w:val="008005DE"/>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8B067-B4F8-4576-98DA-40F43C17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11</cp:revision>
  <cp:lastPrinted>2022-03-25T13:24:00Z</cp:lastPrinted>
  <dcterms:created xsi:type="dcterms:W3CDTF">2021-05-17T18:25:00Z</dcterms:created>
  <dcterms:modified xsi:type="dcterms:W3CDTF">2022-03-29T13:24:00Z</dcterms:modified>
</cp:coreProperties>
</file>