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A360DA">
      <w:r w:rsidRPr="00A360DA"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D66D74" w:rsidRPr="002E1412" w:rsidRDefault="00D66D7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0DA">
        <w:rPr>
          <w:noProof/>
          <w:lang w:val="en-US"/>
        </w:rPr>
        <w:pict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D66D74" w:rsidRPr="00214F16" w:rsidRDefault="00D66D74" w:rsidP="00214F16">
                              <w:r>
                                <w:rPr>
                                  <w:rStyle w:val="Style2"/>
                                </w:rPr>
                                <w:t>AGN-CCC-CP-2021-0003</w:t>
                              </w:r>
                            </w:p>
                          </w:sdtContent>
                        </w:sdt>
                        <w:p w:rsidR="00D66D74" w:rsidRPr="00535962" w:rsidRDefault="00D66D74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D66D74" w:rsidRPr="00535962" w:rsidRDefault="00D66D74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A360DA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D66D74" w:rsidRPr="00A86FA8" w:rsidRDefault="00D66D74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A360DA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66D74" w:rsidRPr="00BC61BD" w:rsidRDefault="00D66D7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A360DA" w:rsidP="00535962">
      <w:r w:rsidRPr="00A360DA"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D66D74" w:rsidRPr="004767CC" w:rsidRDefault="00D66D7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>
                        <w:rPr>
                          <w:rStyle w:val="Style7"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hint="eastAsia"/>
                        </w:rPr>
                        <w:t>Econ</w:t>
                      </w:r>
                      <w:r>
                        <w:rPr>
                          <w:rStyle w:val="Style7"/>
                        </w:rPr>
                        <w:t>Ó</w:t>
                      </w:r>
                      <w:r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Pr="00A360DA"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D66D74" w:rsidRPr="0026335F" w:rsidRDefault="00D66D7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360DA" w:rsidP="00535962">
      <w:r w:rsidRPr="00A360DA"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D66D74" w:rsidRPr="0026335F" w:rsidRDefault="00D66D74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53"/>
        <w:gridCol w:w="5619"/>
        <w:gridCol w:w="1284"/>
        <w:gridCol w:w="1284"/>
        <w:gridCol w:w="1712"/>
        <w:gridCol w:w="1568"/>
        <w:gridCol w:w="1854"/>
      </w:tblGrid>
      <w:tr w:rsidR="0037246F" w:rsidTr="001345A3">
        <w:trPr>
          <w:trHeight w:val="560"/>
          <w:jc w:val="center"/>
        </w:trPr>
        <w:tc>
          <w:tcPr>
            <w:tcW w:w="301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982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D66D74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604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5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654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D66D74" w:rsidRPr="00214F16" w:rsidTr="001345A3">
        <w:trPr>
          <w:trHeight w:val="457"/>
          <w:jc w:val="center"/>
        </w:trPr>
        <w:tc>
          <w:tcPr>
            <w:tcW w:w="301" w:type="pct"/>
          </w:tcPr>
          <w:p w:rsidR="00D66D74" w:rsidRPr="00D66D74" w:rsidRDefault="00D66D74" w:rsidP="00D66D74">
            <w:r>
              <w:t>1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Historia de Santo Domingo. La primera república, 1844-1849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D66D74" w:rsidRDefault="00D66D74" w:rsidP="00D66D74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D66D74">
            <w:r>
              <w:t>1</w:t>
            </w:r>
          </w:p>
        </w:tc>
        <w:tc>
          <w:tcPr>
            <w:tcW w:w="604" w:type="pct"/>
          </w:tcPr>
          <w:p w:rsidR="00D66D74" w:rsidRPr="00D66D74" w:rsidRDefault="00D66D74" w:rsidP="00D66D74"/>
        </w:tc>
        <w:tc>
          <w:tcPr>
            <w:tcW w:w="553" w:type="pct"/>
          </w:tcPr>
          <w:p w:rsidR="00D66D74" w:rsidRPr="00D66D74" w:rsidRDefault="00D66D74" w:rsidP="00D66D74"/>
        </w:tc>
        <w:tc>
          <w:tcPr>
            <w:tcW w:w="654" w:type="pct"/>
          </w:tcPr>
          <w:p w:rsidR="00D66D74" w:rsidRPr="00D66D74" w:rsidRDefault="00D66D74" w:rsidP="00D66D74"/>
        </w:tc>
      </w:tr>
      <w:tr w:rsidR="00D66D74" w:rsidRPr="00214F16" w:rsidTr="001345A3">
        <w:trPr>
          <w:trHeight w:val="477"/>
          <w:jc w:val="center"/>
        </w:trPr>
        <w:tc>
          <w:tcPr>
            <w:tcW w:w="301" w:type="pct"/>
          </w:tcPr>
          <w:p w:rsidR="00D66D74" w:rsidRPr="00D66D74" w:rsidRDefault="00D66D74" w:rsidP="00D66D74">
            <w:r>
              <w:t>2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Cronológico de oficios de la Secretaría de Estado de la Presidencia, agosto-diciembre 1963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D66D74" w:rsidRDefault="00D66D74" w:rsidP="00D66D74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D66D74">
            <w:r>
              <w:t>1</w:t>
            </w:r>
          </w:p>
        </w:tc>
        <w:tc>
          <w:tcPr>
            <w:tcW w:w="604" w:type="pct"/>
          </w:tcPr>
          <w:p w:rsidR="00D66D74" w:rsidRPr="00D66D74" w:rsidRDefault="00D66D74" w:rsidP="00D66D74"/>
        </w:tc>
        <w:tc>
          <w:tcPr>
            <w:tcW w:w="553" w:type="pct"/>
          </w:tcPr>
          <w:p w:rsidR="00D66D74" w:rsidRPr="00D66D74" w:rsidRDefault="00D66D74" w:rsidP="00D66D74"/>
        </w:tc>
        <w:tc>
          <w:tcPr>
            <w:tcW w:w="654" w:type="pct"/>
          </w:tcPr>
          <w:p w:rsidR="00D66D74" w:rsidRPr="00D66D74" w:rsidRDefault="00D66D74" w:rsidP="00D66D74"/>
        </w:tc>
      </w:tr>
      <w:tr w:rsidR="00D66D74" w:rsidRPr="00214F16" w:rsidTr="001345A3">
        <w:trPr>
          <w:trHeight w:val="477"/>
          <w:jc w:val="center"/>
        </w:trPr>
        <w:tc>
          <w:tcPr>
            <w:tcW w:w="301" w:type="pct"/>
          </w:tcPr>
          <w:p w:rsidR="00D66D74" w:rsidRPr="00D66D74" w:rsidRDefault="00D66D74" w:rsidP="00D66D74">
            <w:r>
              <w:t>3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Guía para la organización de archivos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D66D74" w:rsidRDefault="00D66D74" w:rsidP="00D66D74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D66D74">
            <w:r>
              <w:t>1</w:t>
            </w:r>
          </w:p>
        </w:tc>
        <w:tc>
          <w:tcPr>
            <w:tcW w:w="604" w:type="pct"/>
          </w:tcPr>
          <w:p w:rsidR="00D66D74" w:rsidRPr="00D66D74" w:rsidRDefault="00D66D74" w:rsidP="00D66D74"/>
        </w:tc>
        <w:tc>
          <w:tcPr>
            <w:tcW w:w="553" w:type="pct"/>
          </w:tcPr>
          <w:p w:rsidR="00D66D74" w:rsidRPr="00D66D74" w:rsidRDefault="00D66D74" w:rsidP="00D66D74"/>
        </w:tc>
        <w:tc>
          <w:tcPr>
            <w:tcW w:w="654" w:type="pct"/>
          </w:tcPr>
          <w:p w:rsidR="00D66D74" w:rsidRPr="00D66D74" w:rsidRDefault="00D66D74" w:rsidP="00D66D74"/>
        </w:tc>
      </w:tr>
      <w:tr w:rsidR="00D66D74" w:rsidRPr="00214F16" w:rsidTr="001345A3">
        <w:trPr>
          <w:trHeight w:val="477"/>
          <w:jc w:val="center"/>
        </w:trPr>
        <w:tc>
          <w:tcPr>
            <w:tcW w:w="301" w:type="pct"/>
          </w:tcPr>
          <w:p w:rsidR="00D66D74" w:rsidRPr="00D66D74" w:rsidRDefault="00D66D74" w:rsidP="00D66D74">
            <w:r>
              <w:t>4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1345A3">
            <w:r w:rsidRPr="00D66D74">
              <w:t>La mancha del ingenioso hidalgo don Juan de Villoria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D66D74" w:rsidRDefault="00D66D74" w:rsidP="00D66D74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D66D74">
            <w:r>
              <w:t>1</w:t>
            </w:r>
          </w:p>
        </w:tc>
        <w:tc>
          <w:tcPr>
            <w:tcW w:w="604" w:type="pct"/>
          </w:tcPr>
          <w:p w:rsidR="00D66D74" w:rsidRPr="00D66D74" w:rsidRDefault="00D66D74" w:rsidP="00D66D74"/>
        </w:tc>
        <w:tc>
          <w:tcPr>
            <w:tcW w:w="553" w:type="pct"/>
          </w:tcPr>
          <w:p w:rsidR="00D66D74" w:rsidRPr="00D66D74" w:rsidRDefault="00D66D74" w:rsidP="00D66D74"/>
        </w:tc>
        <w:tc>
          <w:tcPr>
            <w:tcW w:w="654" w:type="pct"/>
          </w:tcPr>
          <w:p w:rsidR="00D66D74" w:rsidRPr="00D66D74" w:rsidRDefault="00D66D74" w:rsidP="00D66D74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Pr="00D66D74" w:rsidRDefault="00D66D74" w:rsidP="00D66D74">
            <w:r>
              <w:t>5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El corazón de la revuelta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D66D74" w:rsidRDefault="00D66D74" w:rsidP="00D66D74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D66D74">
            <w:r>
              <w:t>1</w:t>
            </w:r>
          </w:p>
        </w:tc>
        <w:tc>
          <w:tcPr>
            <w:tcW w:w="604" w:type="pct"/>
          </w:tcPr>
          <w:p w:rsidR="00D66D74" w:rsidRDefault="00D66D74" w:rsidP="00D66D74"/>
        </w:tc>
        <w:tc>
          <w:tcPr>
            <w:tcW w:w="553" w:type="pct"/>
          </w:tcPr>
          <w:p w:rsidR="00D66D74" w:rsidRDefault="00D66D74" w:rsidP="00D66D74"/>
        </w:tc>
        <w:tc>
          <w:tcPr>
            <w:tcW w:w="654" w:type="pct"/>
          </w:tcPr>
          <w:p w:rsidR="00D66D74" w:rsidRDefault="00D66D74" w:rsidP="00D66D74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6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Pinares adentro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7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Pensamientos sociales y procesos sociohistóricos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8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La conspiración de Los Alcarrizos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9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La educación artística en el paradigma educativo hostociano</w:t>
            </w:r>
          </w:p>
          <w:p w:rsidR="00D66D74" w:rsidRPr="00D66D74" w:rsidRDefault="00D66D74" w:rsidP="00D66D74">
            <w:r w:rsidRPr="00D66D74">
              <w:t>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10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Cartas con historia: Pedro Henríquez Ureña entre España y América</w:t>
            </w:r>
            <w:r w:rsidR="001345A3">
              <w:t xml:space="preserve"> (1,000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11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Fugas equivocadas: Gerardo Machado y Fulgencio Batista en República Dominicana, tomo II (1</w:t>
            </w:r>
            <w:r w:rsidR="001345A3">
              <w:t>,</w:t>
            </w:r>
            <w:r w:rsidRPr="00D66D74">
              <w:t>000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301" w:type="pct"/>
          </w:tcPr>
          <w:p w:rsidR="00D66D74" w:rsidRDefault="00D66D74" w:rsidP="00214F16">
            <w:r>
              <w:t>12</w:t>
            </w:r>
          </w:p>
        </w:tc>
        <w:tc>
          <w:tcPr>
            <w:tcW w:w="1982" w:type="pct"/>
            <w:vAlign w:val="center"/>
          </w:tcPr>
          <w:p w:rsidR="00D66D74" w:rsidRPr="00D66D74" w:rsidRDefault="00D66D74" w:rsidP="00D66D74">
            <w:r w:rsidRPr="00D66D74">
              <w:t>La Primera Guerra Mundial en las Antillas (1</w:t>
            </w:r>
            <w:r w:rsidR="001345A3">
              <w:t>,</w:t>
            </w:r>
            <w:r w:rsidRPr="00D66D74">
              <w:t>300 unidades)</w:t>
            </w:r>
          </w:p>
        </w:tc>
        <w:tc>
          <w:tcPr>
            <w:tcW w:w="453" w:type="pct"/>
          </w:tcPr>
          <w:p w:rsidR="00D66D74" w:rsidRPr="00214F16" w:rsidRDefault="00D66D74" w:rsidP="00214F16">
            <w:r>
              <w:t>UN</w:t>
            </w:r>
          </w:p>
        </w:tc>
        <w:tc>
          <w:tcPr>
            <w:tcW w:w="453" w:type="pct"/>
            <w:vAlign w:val="center"/>
          </w:tcPr>
          <w:p w:rsidR="00D66D74" w:rsidRPr="00214F16" w:rsidRDefault="001345A3" w:rsidP="00214F16">
            <w:r>
              <w:t>1</w:t>
            </w:r>
          </w:p>
        </w:tc>
        <w:tc>
          <w:tcPr>
            <w:tcW w:w="604" w:type="pct"/>
          </w:tcPr>
          <w:p w:rsidR="00D66D74" w:rsidRDefault="00D66D74" w:rsidP="00214F16"/>
        </w:tc>
        <w:tc>
          <w:tcPr>
            <w:tcW w:w="553" w:type="pct"/>
          </w:tcPr>
          <w:p w:rsidR="00D66D74" w:rsidRDefault="00D66D74" w:rsidP="00214F16"/>
        </w:tc>
        <w:tc>
          <w:tcPr>
            <w:tcW w:w="654" w:type="pct"/>
          </w:tcPr>
          <w:p w:rsidR="00D66D74" w:rsidRDefault="00D66D74" w:rsidP="00214F16"/>
        </w:tc>
      </w:tr>
      <w:tr w:rsidR="00D66D74" w:rsidTr="001345A3">
        <w:trPr>
          <w:trHeight w:val="477"/>
          <w:jc w:val="center"/>
        </w:trPr>
        <w:tc>
          <w:tcPr>
            <w:tcW w:w="5000" w:type="pct"/>
            <w:gridSpan w:val="7"/>
          </w:tcPr>
          <w:p w:rsidR="00D66D74" w:rsidRPr="00214F16" w:rsidRDefault="00D66D74" w:rsidP="00D66D74"/>
          <w:p w:rsidR="00D66D74" w:rsidRPr="00D66D74" w:rsidRDefault="00D66D74" w:rsidP="00D66D74">
            <w:r w:rsidRPr="00214F16">
              <w:t>VALOR  TOTAL DE LA OFERTA: ………………………………………..……… RD$</w:t>
            </w:r>
          </w:p>
          <w:p w:rsidR="00D66D74" w:rsidRPr="00D66D74" w:rsidRDefault="00D66D74" w:rsidP="00D66D74">
            <w:r w:rsidRPr="00214F16">
              <w:t xml:space="preserve">Valor total de la oferta en </w:t>
            </w:r>
            <w:r w:rsidRPr="00D66D74">
              <w:t>letras:……………………………………………………………………………………………………………………………………</w:t>
            </w:r>
          </w:p>
        </w:tc>
      </w:tr>
    </w:tbl>
    <w:p w:rsidR="0037246F" w:rsidRPr="00A24343" w:rsidRDefault="0037246F" w:rsidP="00214F16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360DA" w:rsidRPr="00A360DA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D66D74" w:rsidRPr="008815EE" w:rsidRDefault="00D66D74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74" w:rsidRDefault="00D66D74" w:rsidP="001007E7">
      <w:pPr>
        <w:spacing w:after="0" w:line="240" w:lineRule="auto"/>
      </w:pPr>
      <w:r>
        <w:separator/>
      </w:r>
    </w:p>
  </w:endnote>
  <w:endnote w:type="continuationSeparator" w:id="0">
    <w:p w:rsidR="00D66D74" w:rsidRDefault="00D66D7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74" w:rsidRDefault="00D66D74">
    <w:pPr>
      <w:pStyle w:val="Piedepgina"/>
    </w:pPr>
    <w:r w:rsidRPr="00A360D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D66D74" w:rsidRPr="00157600" w:rsidRDefault="00D66D74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D66D74" w:rsidRDefault="00D66D74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D66D74" w:rsidRPr="00157600" w:rsidRDefault="00D66D74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D66D74" w:rsidRDefault="00D66D7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D66D74" w:rsidRPr="0083342F" w:rsidRDefault="00D66D74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UR.02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D66D74" w:rsidRDefault="00D66D74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D66D74" w:rsidRDefault="00D66D7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74" w:rsidRDefault="00D66D74" w:rsidP="001007E7">
      <w:pPr>
        <w:spacing w:after="0" w:line="240" w:lineRule="auto"/>
      </w:pPr>
      <w:r>
        <w:separator/>
      </w:r>
    </w:p>
  </w:footnote>
  <w:footnote w:type="continuationSeparator" w:id="0">
    <w:p w:rsidR="00D66D74" w:rsidRDefault="00D66D74" w:rsidP="001007E7">
      <w:pPr>
        <w:spacing w:after="0" w:line="240" w:lineRule="auto"/>
      </w:pPr>
      <w:r>
        <w:continuationSeparator/>
      </w:r>
    </w:p>
  </w:footnote>
  <w:footnote w:id="1">
    <w:p w:rsidR="00D66D74" w:rsidRPr="00403697" w:rsidRDefault="00D66D7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D66D74" w:rsidRPr="008A3F41" w:rsidRDefault="00D66D7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246F"/>
    <w:rsid w:val="00034DD9"/>
    <w:rsid w:val="001007E7"/>
    <w:rsid w:val="001020C0"/>
    <w:rsid w:val="00123B8D"/>
    <w:rsid w:val="0013380D"/>
    <w:rsid w:val="001345A3"/>
    <w:rsid w:val="00157600"/>
    <w:rsid w:val="00170EC5"/>
    <w:rsid w:val="001750D6"/>
    <w:rsid w:val="00194FF2"/>
    <w:rsid w:val="001F73A7"/>
    <w:rsid w:val="00200073"/>
    <w:rsid w:val="00214F16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4533A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60DA"/>
    <w:rsid w:val="00A640BD"/>
    <w:rsid w:val="00AB4966"/>
    <w:rsid w:val="00AC7631"/>
    <w:rsid w:val="00AD7919"/>
    <w:rsid w:val="00AF0D2F"/>
    <w:rsid w:val="00B21DE5"/>
    <w:rsid w:val="00B3101F"/>
    <w:rsid w:val="00B420BA"/>
    <w:rsid w:val="00B61D08"/>
    <w:rsid w:val="00B62EEF"/>
    <w:rsid w:val="00B82170"/>
    <w:rsid w:val="00B9237C"/>
    <w:rsid w:val="00B952A3"/>
    <w:rsid w:val="00B97B51"/>
    <w:rsid w:val="00BC1D0C"/>
    <w:rsid w:val="00BC61BD"/>
    <w:rsid w:val="00BE4FB0"/>
    <w:rsid w:val="00BF1AD5"/>
    <w:rsid w:val="00C60C28"/>
    <w:rsid w:val="00C66D08"/>
    <w:rsid w:val="00CA4661"/>
    <w:rsid w:val="00CE67A3"/>
    <w:rsid w:val="00D24FA7"/>
    <w:rsid w:val="00D64696"/>
    <w:rsid w:val="00D66D74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3273-A58E-49C4-BE8E-2536E6EF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14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6</cp:revision>
  <cp:lastPrinted>2011-03-04T18:27:00Z</cp:lastPrinted>
  <dcterms:created xsi:type="dcterms:W3CDTF">2021-05-24T15:11:00Z</dcterms:created>
  <dcterms:modified xsi:type="dcterms:W3CDTF">2021-05-28T21:04:00Z</dcterms:modified>
</cp:coreProperties>
</file>